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50" w:rsidRPr="00F34E50" w:rsidRDefault="00F34E50" w:rsidP="00F34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Пән: «Ұлттық сүтқышқыл өнімдерінің биотехнологиясы»</w:t>
      </w:r>
    </w:p>
    <w:p w:rsidR="00276760" w:rsidRPr="00F34E50" w:rsidRDefault="00133F05" w:rsidP="00F34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Семинар тапсырмалары</w:t>
      </w:r>
    </w:p>
    <w:p w:rsidR="00B20412" w:rsidRPr="00F34E50" w:rsidRDefault="00B20412" w:rsidP="00F34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1 апта</w:t>
      </w:r>
    </w:p>
    <w:p w:rsidR="00DB215F" w:rsidRPr="00F34E50" w:rsidRDefault="00DB215F" w:rsidP="00F34E50">
      <w:pPr>
        <w:pStyle w:val="a6"/>
        <w:numPr>
          <w:ilvl w:val="0"/>
          <w:numId w:val="1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Сүт және сүт өнімдерінің биологиялық белсенді заттарына сипаттама беріңіз</w:t>
      </w:r>
    </w:p>
    <w:p w:rsidR="00DB215F" w:rsidRPr="00F34E50" w:rsidRDefault="00DB215F" w:rsidP="00F34E50">
      <w:pPr>
        <w:pStyle w:val="a6"/>
        <w:numPr>
          <w:ilvl w:val="0"/>
          <w:numId w:val="1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Сиыр сүтінің химиялық құрамы мен қасиеттері бойынша кесте толтыру.</w:t>
      </w:r>
    </w:p>
    <w:p w:rsidR="00F34E50" w:rsidRPr="00F34E50" w:rsidRDefault="00F34E50" w:rsidP="00F34E50">
      <w:pPr>
        <w:pStyle w:val="a6"/>
        <w:numPr>
          <w:ilvl w:val="0"/>
          <w:numId w:val="16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 Сүт өнімдерін зақымдайтын (химиялық, физикалық, биологиялық) нысаналар</w:t>
      </w:r>
    </w:p>
    <w:p w:rsidR="00F34E50" w:rsidRPr="00F34E50" w:rsidRDefault="00F34E50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3A6" w:rsidRPr="00F34E50" w:rsidRDefault="006D23A6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2-ші апта</w:t>
      </w:r>
    </w:p>
    <w:p w:rsidR="00DB215F" w:rsidRPr="00F34E50" w:rsidRDefault="00DB215F" w:rsidP="00F34E5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1.Сүт және сүт өнімдерін өндіру үшін шикізат қаупсіздігін бақылау көрсеткіштері.</w:t>
      </w:r>
    </w:p>
    <w:p w:rsidR="00DB215F" w:rsidRPr="00F34E50" w:rsidRDefault="00DB215F" w:rsidP="00F34E5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2. Сүтті залалсыздандыру түрлері және олардың әртүрлілігіне сипаттама беріңіз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3. Сүтті тазалау, фильтрлеу, сепарациядан өткізу және қалыптандыру не үшін қажет түсініктеме беріңіз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4. Пастерленген сүтті микробиологиялық бақылау әдістеріне сипаттама беріңіз.</w:t>
      </w:r>
      <w:r w:rsidR="00F34E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7A79" w:rsidRPr="00F34E50">
        <w:rPr>
          <w:rFonts w:ascii="Times New Roman" w:hAnsi="Times New Roman" w:cs="Times New Roman"/>
          <w:sz w:val="24"/>
          <w:szCs w:val="24"/>
          <w:lang w:val="kk-KZ"/>
        </w:rPr>
        <w:t>Пастеризация тәртібін ұстайтын микроорганизмдерге сипаттама беріңіз.</w:t>
      </w:r>
    </w:p>
    <w:p w:rsidR="00F34E50" w:rsidRDefault="00F34E50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3A6" w:rsidRDefault="006D23A6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3-ші апта</w:t>
      </w:r>
    </w:p>
    <w:p w:rsidR="00F34E50" w:rsidRPr="00F34E50" w:rsidRDefault="00F34E50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E086F" w:rsidRPr="00F34E50" w:rsidRDefault="001E086F" w:rsidP="00F34E50">
      <w:pPr>
        <w:pStyle w:val="a6"/>
        <w:numPr>
          <w:ilvl w:val="0"/>
          <w:numId w:val="1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Сүт өнімдері және олардың тұрақты микрофлоралары.</w:t>
      </w:r>
    </w:p>
    <w:p w:rsidR="001E086F" w:rsidRDefault="001E086F" w:rsidP="00F34E50">
      <w:pPr>
        <w:pStyle w:val="a6"/>
        <w:numPr>
          <w:ilvl w:val="0"/>
          <w:numId w:val="1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Гомо-, гетероферментатитвті микрофлоралар (кесте құру).</w:t>
      </w:r>
    </w:p>
    <w:p w:rsidR="00F34E50" w:rsidRPr="00F34E50" w:rsidRDefault="00F34E50" w:rsidP="00F34E50">
      <w:pPr>
        <w:pStyle w:val="a6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23A6" w:rsidRPr="00F34E50" w:rsidRDefault="006D23A6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4-ші апта</w:t>
      </w:r>
    </w:p>
    <w:p w:rsidR="00A47A79" w:rsidRPr="00F34E50" w:rsidRDefault="00F47D48" w:rsidP="00F34E50">
      <w:pPr>
        <w:pStyle w:val="a6"/>
        <w:numPr>
          <w:ilvl w:val="0"/>
          <w:numId w:val="1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Сүт қышқылды ашу процетері және ондағы түзілетін өнімдер.</w:t>
      </w:r>
    </w:p>
    <w:p w:rsidR="00F47D48" w:rsidRPr="00F34E50" w:rsidRDefault="00F47D48" w:rsidP="00F34E50">
      <w:pPr>
        <w:pStyle w:val="a6"/>
        <w:numPr>
          <w:ilvl w:val="0"/>
          <w:numId w:val="1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Гомоферментативті және гетероферментативті сүт қышқылды ашу процестері. </w:t>
      </w:r>
    </w:p>
    <w:p w:rsidR="008C563E" w:rsidRPr="00F34E50" w:rsidRDefault="008C563E" w:rsidP="00F34E50">
      <w:pPr>
        <w:pStyle w:val="a6"/>
        <w:numPr>
          <w:ilvl w:val="0"/>
          <w:numId w:val="1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Сүт өнімдерін ластаушы микроорганизм қоздырғыштарына (аэробты микроорганизмдер) </w:t>
      </w:r>
    </w:p>
    <w:p w:rsidR="00F47D48" w:rsidRDefault="008C563E" w:rsidP="00F34E50">
      <w:pPr>
        <w:pStyle w:val="a6"/>
        <w:numPr>
          <w:ilvl w:val="0"/>
          <w:numId w:val="1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Сүт өнімдерін ластаушы микроорганизм қоздырғыштарына (анаэробты микроорганизмдер) </w:t>
      </w:r>
    </w:p>
    <w:p w:rsidR="00F34E50" w:rsidRPr="00F34E50" w:rsidRDefault="00F34E50" w:rsidP="00F34E50">
      <w:pPr>
        <w:pStyle w:val="a6"/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C563E" w:rsidRPr="00F34E50" w:rsidRDefault="00227C46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5-ші апта</w:t>
      </w:r>
    </w:p>
    <w:p w:rsidR="00227C46" w:rsidRPr="00F34E50" w:rsidRDefault="00227C46" w:rsidP="00F34E50">
      <w:pPr>
        <w:pStyle w:val="a6"/>
        <w:numPr>
          <w:ilvl w:val="0"/>
          <w:numId w:val="19"/>
        </w:numPr>
        <w:spacing w:after="0" w:line="240" w:lineRule="auto"/>
        <w:ind w:left="0"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Сүттің санитарлы микробиологиялық сапа  көрсеткіштерін бағалау жүйелері.</w:t>
      </w:r>
    </w:p>
    <w:p w:rsidR="00227C46" w:rsidRPr="00F34E50" w:rsidRDefault="00227C46" w:rsidP="00F34E50">
      <w:pPr>
        <w:pStyle w:val="a6"/>
        <w:numPr>
          <w:ilvl w:val="0"/>
          <w:numId w:val="19"/>
        </w:numPr>
        <w:spacing w:after="0" w:line="240" w:lineRule="auto"/>
        <w:ind w:left="0"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Мемлекеттік стандардты жүйелер, санитарлы микробиологиялық сапаны  бағалау</w:t>
      </w:r>
    </w:p>
    <w:p w:rsidR="00F34E50" w:rsidRDefault="00F34E50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34E50" w:rsidRDefault="00F34E50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3A6" w:rsidRPr="00F34E50" w:rsidRDefault="006D23A6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6-шы апта</w:t>
      </w:r>
    </w:p>
    <w:p w:rsidR="00DB215F" w:rsidRPr="00F34E50" w:rsidRDefault="00DB215F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i/>
          <w:sz w:val="24"/>
          <w:szCs w:val="24"/>
          <w:lang w:val="kk-KZ"/>
        </w:rPr>
        <w:t>Өзін-өзі тексеруге арналған сұрақтар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1. Ашытылған сүт өнімдерін өндіруде ашытқының рөлі қандай?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2. Пробиотикалық ашытқылардың микрофлорасының негізгі өкілдері қандай?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3. Пробиотикалық дақылдардың селекциялық өлшемдерін көрсетіңіз.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4. Тікелей қолдану ашытқысын қолдану тәртібі қандай?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5. Ет саласында пробиотикалық микроорганизмдерді қолдануға мысалдар келтіріңіз.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6. Пробиотиктердің негізгі топтары және олардың тамақ көздері қандай?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7. Пребиотиктерге қандай талаптар қойылады?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8. Пребиотиктерді қандай критерийлер бойынша жіктеуге болады?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9. Сүт және ет салаларында қандай пребиотиктер кеңінен қолданылады?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10.Функционалды ашытылған сүт сусындарын өндірудің жалпы технологиялық сызбасын жасаңыз.</w:t>
      </w:r>
    </w:p>
    <w:p w:rsidR="00DB215F" w:rsidRPr="00F34E50" w:rsidRDefault="00DB215F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- Сүт полидисперс жүйесі ретінде. Тағамдық және биологиялық құндылық.</w:t>
      </w:r>
    </w:p>
    <w:p w:rsidR="00DB215F" w:rsidRPr="00F34E50" w:rsidRDefault="00DB215F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34E50" w:rsidRDefault="00F34E50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34E50" w:rsidRDefault="00F34E50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34E50" w:rsidRDefault="00F34E50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34E50" w:rsidRDefault="00F34E50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20412" w:rsidRPr="00F34E50" w:rsidRDefault="006D23A6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lastRenderedPageBreak/>
        <w:t>7</w:t>
      </w:r>
      <w:r w:rsidR="00B20412" w:rsidRPr="00F34E50">
        <w:rPr>
          <w:rFonts w:ascii="Times New Roman" w:hAnsi="Times New Roman" w:cs="Times New Roman"/>
          <w:sz w:val="24"/>
          <w:szCs w:val="24"/>
          <w:lang w:val="kk-KZ"/>
        </w:rPr>
        <w:t>-ш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B20412"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:rsidR="00227C46" w:rsidRPr="00F34E50" w:rsidRDefault="00227C46" w:rsidP="00F34E50">
      <w:pPr>
        <w:pStyle w:val="a6"/>
        <w:numPr>
          <w:ilvl w:val="0"/>
          <w:numId w:val="21"/>
        </w:numPr>
        <w:spacing w:after="0" w:line="240" w:lineRule="auto"/>
        <w:ind w:left="0"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Өндірістік лактобактериялар негізінде алынған биопрепараттар түрлеріне тоқталу.</w:t>
      </w:r>
    </w:p>
    <w:p w:rsidR="00227C46" w:rsidRPr="00F34E50" w:rsidRDefault="00227C46" w:rsidP="00F34E50">
      <w:pPr>
        <w:pStyle w:val="a6"/>
        <w:numPr>
          <w:ilvl w:val="0"/>
          <w:numId w:val="2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Өндірістік лактобактериялар негізінде алынған биопрепараттар түрлеріне қойытатын МемСТ ережелері бойынша кесте </w:t>
      </w:r>
    </w:p>
    <w:p w:rsidR="00227C46" w:rsidRPr="00F34E50" w:rsidRDefault="00227C46" w:rsidP="00F34E5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3997"/>
        <w:gridCol w:w="4278"/>
      </w:tblGrid>
      <w:tr w:rsidR="00DB215F" w:rsidRPr="00F34E50" w:rsidTr="008912F3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п/п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Көрсеткіштер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стерильділікке  қойылатын талаптар, жағдайлар мен шекті деңгейлер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215F" w:rsidRPr="00F34E50" w:rsidTr="008912F3">
        <w:tc>
          <w:tcPr>
            <w:tcW w:w="1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тәулік аралығында 37℃ температурадағы термостатта ұстау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Дефектілі және бұзылудың көрінетін белгілерінің болмауы (қораптың үрленуі, сыртқы түрінің өгеруі, т.б.)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215F" w:rsidRPr="00F34E50" w:rsidTr="008912F3">
        <w:tc>
          <w:tcPr>
            <w:tcW w:w="1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Қышқылдылық, тернер градусы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Титрленетін қышқылдылықтың 2 тернер градустан көп болмауы керек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215F" w:rsidRPr="00F34E50" w:rsidTr="008912F3">
        <w:tc>
          <w:tcPr>
            <w:tcW w:w="1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КМАФанМ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КТБ/г кем емес (см3)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215F" w:rsidRPr="00F34E50" w:rsidTr="008912F3">
        <w:tc>
          <w:tcPr>
            <w:tcW w:w="1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Микроскопиялы препарат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Бактерия клеткаларының болмауы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215F" w:rsidRPr="00F34E50" w:rsidTr="008912F3">
        <w:tc>
          <w:tcPr>
            <w:tcW w:w="1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Органолептикалық қасиеттері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5F" w:rsidRPr="00F34E50" w:rsidRDefault="00DB215F" w:rsidP="00F3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 мен консистенциясы өзгремеуі қажет</w:t>
            </w:r>
            <w:r w:rsidRPr="00F34E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215F" w:rsidRPr="00F34E50" w:rsidRDefault="00DB215F" w:rsidP="00F34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412" w:rsidRPr="00F34E50" w:rsidRDefault="006D23A6" w:rsidP="00F34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8-шы апта</w:t>
      </w:r>
    </w:p>
    <w:p w:rsidR="00227C46" w:rsidRPr="00F34E50" w:rsidRDefault="00227C46" w:rsidP="00F34E50">
      <w:pPr>
        <w:pStyle w:val="a6"/>
        <w:numPr>
          <w:ilvl w:val="0"/>
          <w:numId w:val="2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Энтеробактериялар негізінде алынған өндірістік препараттар түрлері </w:t>
      </w:r>
    </w:p>
    <w:p w:rsidR="00227C46" w:rsidRPr="00F34E50" w:rsidRDefault="00227C46" w:rsidP="00F34E50">
      <w:pPr>
        <w:pStyle w:val="a6"/>
        <w:numPr>
          <w:ilvl w:val="0"/>
          <w:numId w:val="2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Сүт және сүт өнімдерінің сапалығына қойылатын Мемлекеттік стандартық талаптарға тоқталыңыз </w:t>
      </w:r>
    </w:p>
    <w:p w:rsidR="00227C46" w:rsidRPr="00F34E50" w:rsidRDefault="00227C46" w:rsidP="00F34E50">
      <w:pPr>
        <w:pStyle w:val="a6"/>
        <w:numPr>
          <w:ilvl w:val="0"/>
          <w:numId w:val="2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Сүт өнімдерінде кездесетін патогенді микроорганизмдер және олардың негізінде туындайтын ауру түрлеріне, патогенділік дәрежесіне сипаттамалар жасау.</w:t>
      </w:r>
    </w:p>
    <w:p w:rsidR="00227C46" w:rsidRPr="00F34E50" w:rsidRDefault="00227C46" w:rsidP="00F34E50">
      <w:pPr>
        <w:pStyle w:val="a6"/>
        <w:numPr>
          <w:ilvl w:val="0"/>
          <w:numId w:val="2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Өндірістік сүт өнімдерінде қолданылатын </w:t>
      </w:r>
      <w:r w:rsidRPr="00F34E50">
        <w:rPr>
          <w:rFonts w:ascii="Times New Roman" w:hAnsi="Times New Roman" w:cs="Times New Roman"/>
          <w:i/>
          <w:sz w:val="24"/>
          <w:szCs w:val="24"/>
          <w:lang w:val="kk-KZ"/>
        </w:rPr>
        <w:t>Streptococcus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 туыс түрлері және олардың морфологиялық және физиологиялық қасиеттері</w:t>
      </w:r>
    </w:p>
    <w:p w:rsidR="00227C46" w:rsidRPr="00F34E50" w:rsidRDefault="00227C46" w:rsidP="00F34E50">
      <w:pPr>
        <w:pStyle w:val="a6"/>
        <w:numPr>
          <w:ilvl w:val="0"/>
          <w:numId w:val="1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Шіріткіш микроорганизмдер және оларға мінездеме жасаңыз. Сапалы сүт өнімдерін қалыптастырудағы шіріткіш микроорганизмдердің  рөлі.</w:t>
      </w:r>
    </w:p>
    <w:p w:rsidR="00227C46" w:rsidRPr="00F34E50" w:rsidRDefault="00227C46" w:rsidP="00F34E50">
      <w:pPr>
        <w:pStyle w:val="a6"/>
        <w:numPr>
          <w:ilvl w:val="0"/>
          <w:numId w:val="1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Ішек қалыпты микрофлорасының антимикробтық қасиеті. Лактофлораның антимикробтық әсер көрсетудегі бактериоциногенияның рөлі.</w:t>
      </w:r>
    </w:p>
    <w:p w:rsidR="00227C46" w:rsidRPr="00F34E50" w:rsidRDefault="00227C46" w:rsidP="00F34E50">
      <w:pPr>
        <w:pStyle w:val="a6"/>
        <w:numPr>
          <w:ilvl w:val="0"/>
          <w:numId w:val="1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Ішек дисбактериозының түсініктері. Шартты - патогенді микрофлораның ішек дисбактериозы кезіндегі кері әсері. Сүт және сүт өнімдеріндегі ішек таяқшаларын анықтау әдістемелері</w:t>
      </w:r>
    </w:p>
    <w:p w:rsidR="00F34E50" w:rsidRDefault="00F34E50" w:rsidP="00F34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33F05" w:rsidRDefault="00772865" w:rsidP="00F34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133F05" w:rsidRPr="00F34E50">
        <w:rPr>
          <w:rFonts w:ascii="Times New Roman" w:hAnsi="Times New Roman" w:cs="Times New Roman"/>
          <w:sz w:val="24"/>
          <w:szCs w:val="24"/>
          <w:lang w:val="kk-KZ"/>
        </w:rPr>
        <w:t>-ш</w:t>
      </w:r>
      <w:r w:rsidR="00E875ED" w:rsidRPr="00F34E5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33F05"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:rsidR="00F34E50" w:rsidRPr="00F34E50" w:rsidRDefault="00F34E50" w:rsidP="00F34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5"/>
        <w:gridCol w:w="2309"/>
        <w:gridCol w:w="3671"/>
      </w:tblGrid>
      <w:tr w:rsidR="00133F05" w:rsidRPr="00F34E50" w:rsidTr="00133F05">
        <w:tc>
          <w:tcPr>
            <w:tcW w:w="3365" w:type="dxa"/>
          </w:tcPr>
          <w:p w:rsidR="00133F05" w:rsidRPr="00F34E50" w:rsidRDefault="00133F05" w:rsidP="00F34E50">
            <w:pPr>
              <w:jc w:val="center"/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en-US"/>
              </w:rPr>
              <w:t>I</w:t>
            </w:r>
            <w:r w:rsidR="00D64733" w:rsidRPr="00F34E50">
              <w:rPr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309" w:type="dxa"/>
          </w:tcPr>
          <w:p w:rsidR="00133F05" w:rsidRPr="00F34E50" w:rsidRDefault="00133F05" w:rsidP="00F34E50">
            <w:pPr>
              <w:jc w:val="center"/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en-US"/>
              </w:rPr>
              <w:t>II</w:t>
            </w:r>
            <w:r w:rsidR="00D64733" w:rsidRPr="00F34E50">
              <w:rPr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3671" w:type="dxa"/>
          </w:tcPr>
          <w:p w:rsidR="00133F05" w:rsidRPr="00F34E50" w:rsidRDefault="00133F05" w:rsidP="00F34E50">
            <w:pPr>
              <w:jc w:val="center"/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en-US"/>
              </w:rPr>
              <w:t>III</w:t>
            </w:r>
            <w:r w:rsidR="00D64733" w:rsidRPr="00F34E50">
              <w:rPr>
                <w:sz w:val="24"/>
                <w:szCs w:val="24"/>
                <w:lang w:val="kk-KZ"/>
              </w:rPr>
              <w:t xml:space="preserve"> топ</w:t>
            </w:r>
          </w:p>
        </w:tc>
      </w:tr>
      <w:tr w:rsidR="003C6A84" w:rsidRPr="00F34E50" w:rsidTr="00133F05">
        <w:tc>
          <w:tcPr>
            <w:tcW w:w="3365" w:type="dxa"/>
          </w:tcPr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Пробиотиктердің- пребиотиктерден айырмашылығы</w:t>
            </w:r>
          </w:p>
        </w:tc>
        <w:tc>
          <w:tcPr>
            <w:tcW w:w="2309" w:type="dxa"/>
          </w:tcPr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Патогенді МО –дің негізгі 4 тобына синаттама беріңіз</w:t>
            </w:r>
          </w:p>
        </w:tc>
        <w:tc>
          <w:tcPr>
            <w:tcW w:w="3671" w:type="dxa"/>
          </w:tcPr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эндотоксиндер және олардың қоздырғыштары</w:t>
            </w:r>
          </w:p>
        </w:tc>
      </w:tr>
      <w:tr w:rsidR="003C6A84" w:rsidRPr="00F34E50" w:rsidTr="00133F05">
        <w:tc>
          <w:tcPr>
            <w:tcW w:w="3365" w:type="dxa"/>
          </w:tcPr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 xml:space="preserve"> Экзотоксиндер және олардың қоздырғыштары эндотоксины</w:t>
            </w:r>
          </w:p>
        </w:tc>
        <w:tc>
          <w:tcPr>
            <w:tcW w:w="2309" w:type="dxa"/>
          </w:tcPr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Жұқпалы аурулардың таралуын сипаттау үшін қолданылатын әртүрлі терминдер б</w:t>
            </w:r>
            <w:r w:rsidR="00133F05" w:rsidRPr="00F34E50">
              <w:rPr>
                <w:sz w:val="24"/>
                <w:szCs w:val="24"/>
                <w:lang w:val="kk-KZ"/>
              </w:rPr>
              <w:t>а</w:t>
            </w:r>
            <w:r w:rsidRPr="00F34E50">
              <w:rPr>
                <w:sz w:val="24"/>
                <w:szCs w:val="24"/>
                <w:lang w:val="kk-KZ"/>
              </w:rPr>
              <w:t>р, олар -</w:t>
            </w:r>
          </w:p>
        </w:tc>
        <w:tc>
          <w:tcPr>
            <w:tcW w:w="3671" w:type="dxa"/>
          </w:tcPr>
          <w:p w:rsidR="003C6A84" w:rsidRPr="00F34E50" w:rsidRDefault="00133F05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Бифидобактериянегізіндегі п</w:t>
            </w:r>
            <w:r w:rsidR="003C6A84" w:rsidRPr="00F34E50">
              <w:rPr>
                <w:sz w:val="24"/>
                <w:szCs w:val="24"/>
                <w:lang w:val="kk-KZ"/>
              </w:rPr>
              <w:t>робиотикалық</w:t>
            </w:r>
          </w:p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препарат түрлері</w:t>
            </w:r>
          </w:p>
        </w:tc>
      </w:tr>
      <w:tr w:rsidR="003C6A84" w:rsidRPr="00F34E50" w:rsidTr="00133F05">
        <w:tc>
          <w:tcPr>
            <w:tcW w:w="3365" w:type="dxa"/>
          </w:tcPr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синбиотиктердің- пребиотиктерден айырмашылығы</w:t>
            </w:r>
          </w:p>
        </w:tc>
        <w:tc>
          <w:tcPr>
            <w:tcW w:w="2309" w:type="dxa"/>
          </w:tcPr>
          <w:p w:rsidR="003C6A84" w:rsidRPr="00F34E50" w:rsidRDefault="00133F05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Вируленттілік дегеніміз не</w:t>
            </w:r>
          </w:p>
        </w:tc>
        <w:tc>
          <w:tcPr>
            <w:tcW w:w="3671" w:type="dxa"/>
          </w:tcPr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Патогенділік дегеніміз не</w:t>
            </w:r>
          </w:p>
        </w:tc>
      </w:tr>
      <w:tr w:rsidR="003C6A84" w:rsidRPr="00F34E50" w:rsidTr="00133F05">
        <w:tc>
          <w:tcPr>
            <w:tcW w:w="3365" w:type="dxa"/>
          </w:tcPr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 xml:space="preserve">токсикоинфекцияны тудыруы мүмкін микроорганизмдердің </w:t>
            </w:r>
            <w:r w:rsidRPr="00F34E50">
              <w:rPr>
                <w:sz w:val="24"/>
                <w:szCs w:val="24"/>
                <w:lang w:val="kk-KZ"/>
              </w:rPr>
              <w:lastRenderedPageBreak/>
              <w:t>туысына жататын бактерияларға тоқталыңыз</w:t>
            </w:r>
          </w:p>
        </w:tc>
        <w:tc>
          <w:tcPr>
            <w:tcW w:w="2309" w:type="dxa"/>
          </w:tcPr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lastRenderedPageBreak/>
              <w:t>СҚБ – қалай тыныс алады</w:t>
            </w:r>
          </w:p>
        </w:tc>
        <w:tc>
          <w:tcPr>
            <w:tcW w:w="3671" w:type="dxa"/>
          </w:tcPr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Иммунитетті күшейтетін белогы қалай аталады</w:t>
            </w:r>
          </w:p>
        </w:tc>
      </w:tr>
      <w:tr w:rsidR="003C6A84" w:rsidRPr="00F34E50" w:rsidTr="00133F05">
        <w:tc>
          <w:tcPr>
            <w:tcW w:w="3365" w:type="dxa"/>
          </w:tcPr>
          <w:p w:rsidR="003C6A84" w:rsidRPr="00F34E50" w:rsidRDefault="003C6A84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СҚБ – өсу ортасы қандай</w:t>
            </w:r>
          </w:p>
        </w:tc>
        <w:tc>
          <w:tcPr>
            <w:tcW w:w="2309" w:type="dxa"/>
          </w:tcPr>
          <w:p w:rsidR="003C6A84" w:rsidRPr="00F34E50" w:rsidRDefault="00133F05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СҚБ – ашу процесі, және оларды тудырушылар</w:t>
            </w:r>
          </w:p>
        </w:tc>
        <w:tc>
          <w:tcPr>
            <w:tcW w:w="3671" w:type="dxa"/>
          </w:tcPr>
          <w:p w:rsidR="003C6A84" w:rsidRPr="00F34E50" w:rsidRDefault="00133F05" w:rsidP="00F34E50">
            <w:pPr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Пастеризация мен ультрапастеризацияның айырмашылығы неде?</w:t>
            </w:r>
          </w:p>
        </w:tc>
      </w:tr>
    </w:tbl>
    <w:p w:rsidR="00903EC3" w:rsidRPr="00F34E50" w:rsidRDefault="00903EC3" w:rsidP="00F34E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03EC3" w:rsidRPr="00F34E50" w:rsidRDefault="00772865" w:rsidP="00F34E50">
      <w:pPr>
        <w:spacing w:after="0" w:line="240" w:lineRule="auto"/>
        <w:jc w:val="center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10</w:t>
      </w:r>
      <w:r w:rsidR="00133F05" w:rsidRPr="00F34E50">
        <w:rPr>
          <w:sz w:val="24"/>
          <w:szCs w:val="24"/>
          <w:lang w:val="kk-KZ"/>
        </w:rPr>
        <w:t>-ш</w:t>
      </w:r>
      <w:r w:rsidRPr="00F34E50">
        <w:rPr>
          <w:sz w:val="24"/>
          <w:szCs w:val="24"/>
          <w:lang w:val="kk-KZ"/>
        </w:rPr>
        <w:t>ы</w:t>
      </w:r>
      <w:r w:rsidR="00133F05" w:rsidRPr="00F34E50">
        <w:rPr>
          <w:sz w:val="24"/>
          <w:szCs w:val="24"/>
          <w:lang w:val="kk-KZ"/>
        </w:rPr>
        <w:t xml:space="preserve">  апта</w:t>
      </w:r>
    </w:p>
    <w:p w:rsidR="00625EA2" w:rsidRPr="00F34E50" w:rsidRDefault="00625EA2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ab/>
        <w:t>Ішек қалыпты микрофлорасының антимикробтық қасиеті.. Лактофлораның антимикробтық әсер көрсетудегі бактериоциногенияның рөлі.</w:t>
      </w:r>
    </w:p>
    <w:p w:rsidR="00625EA2" w:rsidRPr="00F34E50" w:rsidRDefault="00625EA2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ab/>
        <w:t>Ішек қалыпты микрофлорасының иммуномодуляциялаушы қызметі.-</w:t>
      </w:r>
    </w:p>
    <w:p w:rsidR="00625EA2" w:rsidRPr="00F34E50" w:rsidRDefault="00625EA2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ab/>
        <w:t xml:space="preserve">Ішек қалыпты микрофлорасы және иммунитет. </w:t>
      </w:r>
    </w:p>
    <w:p w:rsidR="00625EA2" w:rsidRPr="00F34E50" w:rsidRDefault="00625EA2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ab/>
        <w:t>Ішек қалыпты микрофлорасының ас қорыту қызметі –</w:t>
      </w:r>
    </w:p>
    <w:p w:rsidR="00625EA2" w:rsidRPr="00F34E50" w:rsidRDefault="00625EA2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a.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синтетикалық және детоксикациялаушы қызметі. </w:t>
      </w:r>
    </w:p>
    <w:p w:rsidR="00625EA2" w:rsidRPr="00F34E50" w:rsidRDefault="00625EA2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b.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ab/>
        <w:t xml:space="preserve">Ішек дисбактериозының түсініктері. Шартты - патогенді микрофлораның ішек дисбактериозы кезіндегі кері әсері. </w:t>
      </w:r>
    </w:p>
    <w:p w:rsidR="00625EA2" w:rsidRPr="00F34E50" w:rsidRDefault="00625EA2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ab/>
        <w:t>Дизбактериоз сатылары. -</w:t>
      </w:r>
    </w:p>
    <w:p w:rsidR="00625EA2" w:rsidRPr="00F34E50" w:rsidRDefault="00625EA2" w:rsidP="00F34E5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ab/>
        <w:t>Дизбактериоз формалары.-</w:t>
      </w:r>
    </w:p>
    <w:p w:rsidR="00625EA2" w:rsidRPr="00F34E50" w:rsidRDefault="00625EA2" w:rsidP="00F34E50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903EC3" w:rsidRPr="00F34E50" w:rsidRDefault="00903EC3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</w:p>
    <w:p w:rsidR="00133F05" w:rsidRPr="00F34E50" w:rsidRDefault="00133F05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</w:p>
    <w:p w:rsidR="00133F05" w:rsidRPr="00F34E50" w:rsidRDefault="00772865" w:rsidP="00F34E50">
      <w:pPr>
        <w:pStyle w:val="a3"/>
        <w:spacing w:after="0"/>
        <w:jc w:val="center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11</w:t>
      </w:r>
      <w:r w:rsidR="00133F05" w:rsidRPr="00F34E50">
        <w:rPr>
          <w:sz w:val="24"/>
          <w:szCs w:val="24"/>
          <w:lang w:val="kk-KZ"/>
        </w:rPr>
        <w:t>-ш</w:t>
      </w:r>
      <w:r w:rsidRPr="00F34E50">
        <w:rPr>
          <w:sz w:val="24"/>
          <w:szCs w:val="24"/>
          <w:lang w:val="kk-KZ"/>
        </w:rPr>
        <w:t>і</w:t>
      </w:r>
      <w:r w:rsidR="00133F05" w:rsidRPr="00F34E50">
        <w:rPr>
          <w:sz w:val="24"/>
          <w:szCs w:val="24"/>
          <w:lang w:val="kk-KZ"/>
        </w:rPr>
        <w:t xml:space="preserve">  апта</w:t>
      </w:r>
    </w:p>
    <w:p w:rsidR="007A6678" w:rsidRPr="00F34E50" w:rsidRDefault="007A6678" w:rsidP="00F34E50">
      <w:pPr>
        <w:pStyle w:val="a3"/>
        <w:spacing w:after="0"/>
        <w:jc w:val="center"/>
        <w:outlineLvl w:val="0"/>
        <w:rPr>
          <w:sz w:val="24"/>
          <w:szCs w:val="24"/>
          <w:lang w:val="kk-KZ"/>
        </w:rPr>
      </w:pPr>
    </w:p>
    <w:p w:rsidR="007A6678" w:rsidRPr="00F34E50" w:rsidRDefault="007A6678" w:rsidP="00F34E50">
      <w:pPr>
        <w:pStyle w:val="a3"/>
        <w:spacing w:after="0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Әр сүрақтың астына ЖАУАП жазу керек</w:t>
      </w:r>
    </w:p>
    <w:p w:rsidR="007A6678" w:rsidRPr="00F34E50" w:rsidRDefault="007A6678" w:rsidP="00F34E50">
      <w:pPr>
        <w:pStyle w:val="a3"/>
        <w:spacing w:after="0"/>
        <w:jc w:val="center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1.Қалыпты микрофлора түсініктері. -</w:t>
      </w:r>
    </w:p>
    <w:p w:rsidR="007A6678" w:rsidRPr="00F34E50" w:rsidRDefault="007A6678" w:rsidP="00F34E50">
      <w:pPr>
        <w:pStyle w:val="a3"/>
        <w:spacing w:after="0"/>
        <w:jc w:val="center"/>
        <w:rPr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442"/>
        <w:gridCol w:w="4640"/>
      </w:tblGrid>
      <w:tr w:rsidR="007A6678" w:rsidRPr="00F34E50" w:rsidTr="008912F3">
        <w:tc>
          <w:tcPr>
            <w:tcW w:w="2310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Ауыз қуысының.</w:t>
            </w:r>
          </w:p>
        </w:tc>
        <w:tc>
          <w:tcPr>
            <w:tcW w:w="2475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өңештің микрофлорасы.</w:t>
            </w:r>
          </w:p>
        </w:tc>
        <w:tc>
          <w:tcPr>
            <w:tcW w:w="4786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Асқазан микрофлорасы.</w:t>
            </w:r>
          </w:p>
        </w:tc>
      </w:tr>
      <w:tr w:rsidR="007A6678" w:rsidRPr="00F34E50" w:rsidTr="008912F3">
        <w:tc>
          <w:tcPr>
            <w:tcW w:w="2310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75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A6678" w:rsidRPr="00F34E50" w:rsidTr="008912F3">
        <w:tc>
          <w:tcPr>
            <w:tcW w:w="2310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75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7A6678" w:rsidRPr="00F34E50" w:rsidRDefault="007A6678" w:rsidP="00F34E50">
      <w:pPr>
        <w:pStyle w:val="a3"/>
        <w:spacing w:after="0"/>
        <w:jc w:val="center"/>
        <w:rPr>
          <w:sz w:val="24"/>
          <w:szCs w:val="24"/>
          <w:lang w:val="kk-KZ"/>
        </w:rPr>
      </w:pPr>
    </w:p>
    <w:p w:rsidR="007A6678" w:rsidRPr="00F34E50" w:rsidRDefault="007A6678" w:rsidP="00F34E50">
      <w:pPr>
        <w:pStyle w:val="a3"/>
        <w:spacing w:after="0"/>
        <w:jc w:val="center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2. Он екі елі ішектің микрофлорасы. Аш ішектің микрофлорасы. Тоқ ішектің микрофлорасы.</w:t>
      </w:r>
    </w:p>
    <w:p w:rsidR="007A6678" w:rsidRPr="00F34E50" w:rsidRDefault="007A6678" w:rsidP="00F34E50">
      <w:pPr>
        <w:pStyle w:val="a3"/>
        <w:spacing w:after="0"/>
        <w:jc w:val="center"/>
        <w:rPr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2"/>
        <w:gridCol w:w="2439"/>
        <w:gridCol w:w="4624"/>
      </w:tblGrid>
      <w:tr w:rsidR="007A6678" w:rsidRPr="00F34E50" w:rsidTr="008912F3">
        <w:tc>
          <w:tcPr>
            <w:tcW w:w="2310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 xml:space="preserve">Он екі елі ішектің микрофлорасы. </w:t>
            </w:r>
          </w:p>
        </w:tc>
        <w:tc>
          <w:tcPr>
            <w:tcW w:w="2475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 xml:space="preserve">Аш ішектің микрофлорасы. </w:t>
            </w:r>
          </w:p>
        </w:tc>
        <w:tc>
          <w:tcPr>
            <w:tcW w:w="4786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34E50">
              <w:rPr>
                <w:sz w:val="24"/>
                <w:szCs w:val="24"/>
                <w:lang w:val="kk-KZ"/>
              </w:rPr>
              <w:t>Тоқ ішектің микрофлорасы.</w:t>
            </w:r>
          </w:p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A6678" w:rsidRPr="00F34E50" w:rsidTr="008912F3">
        <w:tc>
          <w:tcPr>
            <w:tcW w:w="2310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75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A6678" w:rsidRPr="00F34E50" w:rsidTr="008912F3">
        <w:tc>
          <w:tcPr>
            <w:tcW w:w="2310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75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7A6678" w:rsidRPr="00F34E50" w:rsidRDefault="007A6678" w:rsidP="00F34E50">
            <w:pPr>
              <w:pStyle w:val="a3"/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7A6678" w:rsidRPr="00F34E50" w:rsidRDefault="007A6678" w:rsidP="00F34E50">
      <w:pPr>
        <w:pStyle w:val="a3"/>
        <w:spacing w:after="0"/>
        <w:jc w:val="center"/>
        <w:outlineLvl w:val="0"/>
        <w:rPr>
          <w:sz w:val="24"/>
          <w:szCs w:val="24"/>
          <w:lang w:val="kk-KZ"/>
        </w:rPr>
      </w:pPr>
    </w:p>
    <w:p w:rsidR="00133F05" w:rsidRPr="00F34E50" w:rsidRDefault="00133F05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</w:p>
    <w:p w:rsidR="00903EC3" w:rsidRPr="00F34E50" w:rsidRDefault="00B02347" w:rsidP="00F34E50">
      <w:pPr>
        <w:pStyle w:val="a3"/>
        <w:spacing w:after="0"/>
        <w:ind w:firstLine="454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1.</w:t>
      </w:r>
      <w:r w:rsidR="00903EC3" w:rsidRPr="00F34E50">
        <w:rPr>
          <w:sz w:val="24"/>
          <w:szCs w:val="24"/>
          <w:lang w:val="kk-KZ"/>
        </w:rPr>
        <w:t xml:space="preserve"> Облигатты микрофлора. Факультативті және транзиторлы микрофлора. </w:t>
      </w:r>
    </w:p>
    <w:p w:rsidR="00EA3B10" w:rsidRPr="00F34E50" w:rsidRDefault="00B02347" w:rsidP="00F34E50">
      <w:pPr>
        <w:pStyle w:val="a3"/>
        <w:spacing w:after="0"/>
        <w:ind w:firstLine="454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2</w:t>
      </w:r>
      <w:r w:rsidR="00903EC3" w:rsidRPr="00F34E50">
        <w:rPr>
          <w:sz w:val="24"/>
          <w:szCs w:val="24"/>
          <w:lang w:val="kk-KZ"/>
        </w:rPr>
        <w:t>. Асқазан – ішек жолдарының қалыпты микрофлорасының қызметі. Симбиоздық микроорганизмдердің позитивтік рөлі.</w:t>
      </w:r>
      <w:r w:rsidR="00EA3B10" w:rsidRPr="00F34E50">
        <w:rPr>
          <w:sz w:val="24"/>
          <w:szCs w:val="24"/>
          <w:lang w:val="kk-KZ"/>
        </w:rPr>
        <w:t xml:space="preserve"> </w:t>
      </w:r>
    </w:p>
    <w:p w:rsidR="00903EC3" w:rsidRPr="00F34E50" w:rsidRDefault="00B02347" w:rsidP="00F34E50">
      <w:pPr>
        <w:pStyle w:val="a3"/>
        <w:spacing w:after="0"/>
        <w:ind w:firstLine="454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3</w:t>
      </w:r>
      <w:r w:rsidR="00903EC3" w:rsidRPr="00F34E50">
        <w:rPr>
          <w:sz w:val="24"/>
          <w:szCs w:val="24"/>
          <w:lang w:val="kk-KZ"/>
        </w:rPr>
        <w:t>. Ішектің транзиторлы микрофлорасының патогендік потенциалы.</w:t>
      </w:r>
    </w:p>
    <w:p w:rsidR="00EA3B10" w:rsidRPr="00F34E50" w:rsidRDefault="00B02347" w:rsidP="00F34E50">
      <w:pPr>
        <w:pStyle w:val="a3"/>
        <w:spacing w:after="0"/>
        <w:ind w:firstLine="454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4</w:t>
      </w:r>
      <w:r w:rsidR="00903EC3" w:rsidRPr="00F34E50">
        <w:rPr>
          <w:sz w:val="24"/>
          <w:szCs w:val="24"/>
          <w:lang w:val="kk-KZ"/>
        </w:rPr>
        <w:t xml:space="preserve">. Ішек қалыпты микрофлорасының қорғаныш қызметі. </w:t>
      </w:r>
    </w:p>
    <w:p w:rsidR="00EA3B10" w:rsidRPr="00F34E50" w:rsidRDefault="00903EC3" w:rsidP="00F34E50">
      <w:pPr>
        <w:pStyle w:val="a3"/>
        <w:spacing w:after="0"/>
        <w:ind w:firstLine="454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Колонизациялық резистенттілік</w:t>
      </w:r>
      <w:r w:rsidR="00EA3B10" w:rsidRPr="00F34E50">
        <w:rPr>
          <w:sz w:val="24"/>
          <w:szCs w:val="24"/>
          <w:lang w:val="kk-KZ"/>
        </w:rPr>
        <w:t xml:space="preserve"> деген не –</w:t>
      </w:r>
    </w:p>
    <w:p w:rsidR="00903EC3" w:rsidRPr="00F34E50" w:rsidRDefault="00903EC3" w:rsidP="00F34E50">
      <w:pPr>
        <w:pStyle w:val="a3"/>
        <w:spacing w:after="0"/>
        <w:ind w:firstLine="454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Колонизациялық резистенттілік қамтамасыз ету механизмдері.</w:t>
      </w:r>
    </w:p>
    <w:p w:rsidR="00AF64C4" w:rsidRPr="00F34E50" w:rsidRDefault="00AF64C4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</w:p>
    <w:p w:rsidR="00EA3B10" w:rsidRPr="00F34E50" w:rsidRDefault="00AF64C4" w:rsidP="00F34E50">
      <w:pPr>
        <w:pStyle w:val="a3"/>
        <w:spacing w:after="0"/>
        <w:jc w:val="center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12-ші апта, Семинар тапсырмалары</w:t>
      </w:r>
    </w:p>
    <w:p w:rsidR="00625EA2" w:rsidRPr="00F34E50" w:rsidRDefault="00625EA2" w:rsidP="00F34E50">
      <w:pPr>
        <w:pStyle w:val="a3"/>
        <w:numPr>
          <w:ilvl w:val="0"/>
          <w:numId w:val="23"/>
        </w:numPr>
        <w:spacing w:after="0"/>
        <w:ind w:left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Айран және ірімшіктің химиялық</w:t>
      </w:r>
      <w:r w:rsidR="00C86EDB" w:rsidRPr="00F34E50">
        <w:rPr>
          <w:sz w:val="24"/>
          <w:szCs w:val="24"/>
          <w:lang w:val="kk-KZ"/>
        </w:rPr>
        <w:t xml:space="preserve"> құрамы</w:t>
      </w:r>
      <w:r w:rsidRPr="00F34E50">
        <w:rPr>
          <w:sz w:val="24"/>
          <w:szCs w:val="24"/>
          <w:lang w:val="kk-KZ"/>
        </w:rPr>
        <w:t>, микробиологиялық сапасын бақылау көрсеткіштері.</w:t>
      </w:r>
    </w:p>
    <w:p w:rsidR="00AF64C4" w:rsidRPr="00F34E50" w:rsidRDefault="00C86EDB" w:rsidP="00F34E50">
      <w:pPr>
        <w:pStyle w:val="a3"/>
        <w:numPr>
          <w:ilvl w:val="0"/>
          <w:numId w:val="23"/>
        </w:numPr>
        <w:spacing w:after="0"/>
        <w:ind w:left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Айран және ірімшік ұйытқысын дайындау технологиясы, микробиологиясы</w:t>
      </w:r>
    </w:p>
    <w:p w:rsidR="00903EC3" w:rsidRPr="00F34E50" w:rsidRDefault="00903EC3" w:rsidP="00F34E50">
      <w:pPr>
        <w:spacing w:after="0" w:line="240" w:lineRule="auto"/>
        <w:ind w:firstLine="454"/>
        <w:rPr>
          <w:sz w:val="24"/>
          <w:szCs w:val="24"/>
          <w:lang w:val="kk-KZ"/>
        </w:rPr>
      </w:pPr>
    </w:p>
    <w:p w:rsidR="00F02A3C" w:rsidRPr="00F34E50" w:rsidRDefault="00133F05" w:rsidP="00F34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E50">
        <w:rPr>
          <w:rFonts w:ascii="Times New Roman" w:hAnsi="Times New Roman" w:cs="Times New Roman"/>
          <w:sz w:val="24"/>
          <w:szCs w:val="24"/>
          <w:lang w:val="kk-KZ"/>
        </w:rPr>
        <w:lastRenderedPageBreak/>
        <w:t>1</w:t>
      </w:r>
      <w:r w:rsidR="00AF64C4" w:rsidRPr="00F34E5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>-ш</w:t>
      </w:r>
      <w:r w:rsidR="00772865" w:rsidRPr="00F34E5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F34E50">
        <w:rPr>
          <w:rFonts w:ascii="Times New Roman" w:hAnsi="Times New Roman" w:cs="Times New Roman"/>
          <w:sz w:val="24"/>
          <w:szCs w:val="24"/>
          <w:lang w:val="kk-KZ"/>
        </w:rPr>
        <w:t xml:space="preserve"> апта, Семинар тапсырмалары</w:t>
      </w:r>
    </w:p>
    <w:p w:rsidR="00AF64C4" w:rsidRPr="00F34E50" w:rsidRDefault="00C86EDB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Ұлттық сүтқышқылды сусындар түрлері және олардың азықтық құндылығы.</w:t>
      </w:r>
    </w:p>
    <w:p w:rsidR="00B20412" w:rsidRPr="00F34E50" w:rsidRDefault="00B20412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</w:p>
    <w:p w:rsidR="00B20412" w:rsidRPr="00F34E50" w:rsidRDefault="00B20412" w:rsidP="00F34E50">
      <w:pPr>
        <w:pStyle w:val="a3"/>
        <w:spacing w:after="0"/>
        <w:jc w:val="center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14-ші апта</w:t>
      </w:r>
    </w:p>
    <w:p w:rsidR="00C86EDB" w:rsidRPr="00F34E50" w:rsidRDefault="00C86EDB" w:rsidP="00F34E50">
      <w:pPr>
        <w:pStyle w:val="a3"/>
        <w:numPr>
          <w:ilvl w:val="0"/>
          <w:numId w:val="24"/>
        </w:numPr>
        <w:spacing w:after="0"/>
        <w:ind w:left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 xml:space="preserve">Ұлттық сусындар құрамындағы пропионқышқылды бактериялардың маңыздылығы </w:t>
      </w:r>
    </w:p>
    <w:p w:rsidR="00C86EDB" w:rsidRPr="00F34E50" w:rsidRDefault="00C86EDB" w:rsidP="00F34E50">
      <w:pPr>
        <w:pStyle w:val="a3"/>
        <w:numPr>
          <w:ilvl w:val="0"/>
          <w:numId w:val="24"/>
        </w:numPr>
        <w:spacing w:after="0"/>
        <w:ind w:left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Пропионқышқылды бактериялар және олардың негізінде туындайтын процестер</w:t>
      </w:r>
    </w:p>
    <w:p w:rsidR="00C86EDB" w:rsidRPr="00F34E50" w:rsidRDefault="00C86EDB" w:rsidP="00F34E50">
      <w:pPr>
        <w:pStyle w:val="a3"/>
        <w:numPr>
          <w:ilvl w:val="0"/>
          <w:numId w:val="24"/>
        </w:numPr>
        <w:spacing w:after="0"/>
        <w:ind w:left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 xml:space="preserve">Сапалы сүт өнімдерін қалыптастырудағы пропионқышқылды бактериялардың рөлін </w:t>
      </w:r>
    </w:p>
    <w:p w:rsidR="00C86EDB" w:rsidRPr="00F34E50" w:rsidRDefault="00C86EDB" w:rsidP="00F34E50">
      <w:pPr>
        <w:pStyle w:val="a3"/>
        <w:spacing w:after="0"/>
        <w:jc w:val="center"/>
        <w:outlineLvl w:val="0"/>
        <w:rPr>
          <w:sz w:val="24"/>
          <w:szCs w:val="24"/>
          <w:lang w:val="kk-KZ"/>
        </w:rPr>
      </w:pPr>
    </w:p>
    <w:p w:rsidR="00B20412" w:rsidRPr="00F34E50" w:rsidRDefault="00B20412" w:rsidP="00F34E50">
      <w:pPr>
        <w:pStyle w:val="a3"/>
        <w:spacing w:after="0"/>
        <w:jc w:val="center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15-ші апта</w:t>
      </w:r>
    </w:p>
    <w:p w:rsidR="00C86EDB" w:rsidRPr="00F34E50" w:rsidRDefault="00C86EDB" w:rsidP="00F34E50">
      <w:pPr>
        <w:pStyle w:val="a3"/>
        <w:numPr>
          <w:ilvl w:val="0"/>
          <w:numId w:val="25"/>
        </w:numPr>
        <w:spacing w:after="0"/>
        <w:ind w:left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Ароматты сүтқышқылды сусындарды реттеудің маңыздылығы</w:t>
      </w:r>
    </w:p>
    <w:p w:rsidR="00452BAC" w:rsidRDefault="00452BAC" w:rsidP="00F34E50">
      <w:pPr>
        <w:pStyle w:val="a3"/>
        <w:numPr>
          <w:ilvl w:val="0"/>
          <w:numId w:val="25"/>
        </w:numPr>
        <w:spacing w:after="0"/>
        <w:ind w:left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Сүзбе  алу технологиясы және оның құрамындағы микроорганизмдер топтарын бақылау әдістері.</w:t>
      </w:r>
    </w:p>
    <w:p w:rsid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</w:p>
    <w:p w:rsid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</w:p>
    <w:p w:rsid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</w:p>
    <w:p w:rsidR="00F34E50" w:rsidRPr="00F34E50" w:rsidRDefault="00F34E50" w:rsidP="00F34E50">
      <w:pPr>
        <w:pStyle w:val="a3"/>
        <w:spacing w:after="0"/>
        <w:jc w:val="center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Оқу әдебиеттері: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1. Горбатова К.К. Биохимия молока и молочных продуктов, -4-е изд., пер. и доп. / – СПб: ГИОРД, 2015. -336с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2. Красникова Л.В., Гунькова П.И., Маркелова В.В. Микробиология молока и молочных продуктов: Лабораторный практикум: Учеб.-метод. пособие. СПб.: НИУ ИТМО; ИХиБТ, 2013.  - 85 с.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3. Сучкова Е.П., Белозерова М.С. Методы исследования молока и молочных продуктов: Учеб.-метод. пособие. –СПб.: Универ. ИТМО; ИХиБТ, 2015. – 47 с.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4. Иркитова  А.Н. Микробиология молока и молочных продуктов: лаб. практикум /А.Н. Иркитова: АлтГУ. - Барнаул: Изд-во АлтГУ, 2016. - 89 с.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5. Рябцева С.А,, Ганина В,Ж., Панова Н.М.  Микробиология молока и молочных продуктов: Учебное пособие. — СПб.: Издательство «Лань», 2018. — 192 с.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6. Бацукова Н.Л. Микробиологический контроль за качеством пищевых продуктов и санитарным режимом на пищевых предприятиях: учеб.-метод. пособие /Бацукова Н.Л., Н.В. Борушко, П.Г. Новиков. – Минск: БГМУ, 2011. – 47с</w:t>
      </w:r>
    </w:p>
    <w:p w:rsidR="00F34E50" w:rsidRDefault="00F34E50" w:rsidP="00F34E50">
      <w:pPr>
        <w:pStyle w:val="a3"/>
        <w:spacing w:after="0"/>
        <w:jc w:val="center"/>
        <w:outlineLvl w:val="0"/>
        <w:rPr>
          <w:sz w:val="24"/>
          <w:szCs w:val="24"/>
          <w:lang w:val="kk-KZ"/>
        </w:rPr>
      </w:pPr>
    </w:p>
    <w:p w:rsidR="00F34E50" w:rsidRPr="00F34E50" w:rsidRDefault="00F34E50" w:rsidP="00F34E50">
      <w:pPr>
        <w:pStyle w:val="a3"/>
        <w:spacing w:after="0"/>
        <w:jc w:val="center"/>
        <w:outlineLvl w:val="0"/>
        <w:rPr>
          <w:sz w:val="24"/>
          <w:szCs w:val="24"/>
          <w:lang w:val="kk-KZ"/>
        </w:rPr>
      </w:pPr>
      <w:bookmarkStart w:id="0" w:name="_GoBack"/>
      <w:bookmarkEnd w:id="0"/>
      <w:r w:rsidRPr="00F34E50">
        <w:rPr>
          <w:sz w:val="24"/>
          <w:szCs w:val="24"/>
          <w:lang w:val="kk-KZ"/>
        </w:rPr>
        <w:t>Ғаламтор ресурстары: (3-5 тен кем емес)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1. http://elibrary.kaznu.kz/ru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2. http://library.atu.kz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3. https://docplayer.ru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4. http://artlib.osu.ru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5. https://docplayer.com</w:t>
      </w:r>
    </w:p>
    <w:p w:rsidR="00F34E50" w:rsidRPr="00F34E50" w:rsidRDefault="00F34E50" w:rsidP="00F34E50">
      <w:pPr>
        <w:pStyle w:val="a3"/>
        <w:spacing w:after="0"/>
        <w:jc w:val="both"/>
        <w:outlineLvl w:val="0"/>
        <w:rPr>
          <w:sz w:val="24"/>
          <w:szCs w:val="24"/>
          <w:lang w:val="kk-KZ"/>
        </w:rPr>
      </w:pPr>
      <w:r w:rsidRPr="00F34E50">
        <w:rPr>
          <w:sz w:val="24"/>
          <w:szCs w:val="24"/>
          <w:lang w:val="kk-KZ"/>
        </w:rPr>
        <w:t>6. http://www.dongau.ru</w:t>
      </w:r>
    </w:p>
    <w:sectPr w:rsidR="00F34E50" w:rsidRPr="00F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5D6"/>
      </v:shape>
    </w:pict>
  </w:numPicBullet>
  <w:abstractNum w:abstractNumId="0" w15:restartNumberingAfterBreak="0">
    <w:nsid w:val="00AD1BFB"/>
    <w:multiLevelType w:val="hybridMultilevel"/>
    <w:tmpl w:val="A4AE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A6C"/>
    <w:multiLevelType w:val="hybridMultilevel"/>
    <w:tmpl w:val="2C64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905"/>
    <w:multiLevelType w:val="hybridMultilevel"/>
    <w:tmpl w:val="3FBE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3CFA"/>
    <w:multiLevelType w:val="hybridMultilevel"/>
    <w:tmpl w:val="0598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86F"/>
    <w:multiLevelType w:val="hybridMultilevel"/>
    <w:tmpl w:val="38F8F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31AD0"/>
    <w:multiLevelType w:val="hybridMultilevel"/>
    <w:tmpl w:val="258E195A"/>
    <w:lvl w:ilvl="0" w:tplc="03842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EC2F80"/>
    <w:multiLevelType w:val="multilevel"/>
    <w:tmpl w:val="0C22D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6382A"/>
    <w:multiLevelType w:val="hybridMultilevel"/>
    <w:tmpl w:val="0B842408"/>
    <w:lvl w:ilvl="0" w:tplc="03842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7E688D"/>
    <w:multiLevelType w:val="hybridMultilevel"/>
    <w:tmpl w:val="532A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91356"/>
    <w:multiLevelType w:val="multilevel"/>
    <w:tmpl w:val="D71E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245F6"/>
    <w:multiLevelType w:val="hybridMultilevel"/>
    <w:tmpl w:val="7B9A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E4847"/>
    <w:multiLevelType w:val="hybridMultilevel"/>
    <w:tmpl w:val="801404AA"/>
    <w:lvl w:ilvl="0" w:tplc="03842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72599"/>
    <w:multiLevelType w:val="hybridMultilevel"/>
    <w:tmpl w:val="9C56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8062C"/>
    <w:multiLevelType w:val="hybridMultilevel"/>
    <w:tmpl w:val="C980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06EB6"/>
    <w:multiLevelType w:val="hybridMultilevel"/>
    <w:tmpl w:val="1292C7E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3CAC501F"/>
    <w:multiLevelType w:val="hybridMultilevel"/>
    <w:tmpl w:val="E4A406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E3266"/>
    <w:multiLevelType w:val="multilevel"/>
    <w:tmpl w:val="1FBE3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115FC"/>
    <w:multiLevelType w:val="multilevel"/>
    <w:tmpl w:val="1A50D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C1F36"/>
    <w:multiLevelType w:val="multilevel"/>
    <w:tmpl w:val="1E02A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AD3209"/>
    <w:multiLevelType w:val="hybridMultilevel"/>
    <w:tmpl w:val="66FA0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817F4"/>
    <w:multiLevelType w:val="hybridMultilevel"/>
    <w:tmpl w:val="267A80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47575"/>
    <w:multiLevelType w:val="hybridMultilevel"/>
    <w:tmpl w:val="A692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54C75"/>
    <w:multiLevelType w:val="hybridMultilevel"/>
    <w:tmpl w:val="F4ACF2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17B4A"/>
    <w:multiLevelType w:val="hybridMultilevel"/>
    <w:tmpl w:val="17A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C2A7C"/>
    <w:multiLevelType w:val="hybridMultilevel"/>
    <w:tmpl w:val="3500A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13"/>
  </w:num>
  <w:num w:numId="5">
    <w:abstractNumId w:val="21"/>
  </w:num>
  <w:num w:numId="6">
    <w:abstractNumId w:val="15"/>
  </w:num>
  <w:num w:numId="7">
    <w:abstractNumId w:val="20"/>
  </w:num>
  <w:num w:numId="8">
    <w:abstractNumId w:val="19"/>
  </w:num>
  <w:num w:numId="9">
    <w:abstractNumId w:val="22"/>
  </w:num>
  <w:num w:numId="10">
    <w:abstractNumId w:val="10"/>
  </w:num>
  <w:num w:numId="11">
    <w:abstractNumId w:val="9"/>
  </w:num>
  <w:num w:numId="12">
    <w:abstractNumId w:val="18"/>
  </w:num>
  <w:num w:numId="13">
    <w:abstractNumId w:val="6"/>
  </w:num>
  <w:num w:numId="14">
    <w:abstractNumId w:val="17"/>
  </w:num>
  <w:num w:numId="15">
    <w:abstractNumId w:val="16"/>
  </w:num>
  <w:num w:numId="16">
    <w:abstractNumId w:val="2"/>
  </w:num>
  <w:num w:numId="17">
    <w:abstractNumId w:val="23"/>
  </w:num>
  <w:num w:numId="18">
    <w:abstractNumId w:val="5"/>
  </w:num>
  <w:num w:numId="19">
    <w:abstractNumId w:val="8"/>
  </w:num>
  <w:num w:numId="20">
    <w:abstractNumId w:val="1"/>
  </w:num>
  <w:num w:numId="21">
    <w:abstractNumId w:val="0"/>
  </w:num>
  <w:num w:numId="22">
    <w:abstractNumId w:val="14"/>
  </w:num>
  <w:num w:numId="23">
    <w:abstractNumId w:val="12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3"/>
    <w:rsid w:val="00011768"/>
    <w:rsid w:val="000B299F"/>
    <w:rsid w:val="00133F05"/>
    <w:rsid w:val="001E086F"/>
    <w:rsid w:val="00204A59"/>
    <w:rsid w:val="00227C46"/>
    <w:rsid w:val="00276760"/>
    <w:rsid w:val="002C018B"/>
    <w:rsid w:val="003C6A84"/>
    <w:rsid w:val="00452BAC"/>
    <w:rsid w:val="00546DF9"/>
    <w:rsid w:val="00625EA2"/>
    <w:rsid w:val="006A783A"/>
    <w:rsid w:val="006D23A6"/>
    <w:rsid w:val="00751831"/>
    <w:rsid w:val="00772865"/>
    <w:rsid w:val="007A6678"/>
    <w:rsid w:val="00855F08"/>
    <w:rsid w:val="008653A1"/>
    <w:rsid w:val="008C563E"/>
    <w:rsid w:val="00903EC3"/>
    <w:rsid w:val="00A47A79"/>
    <w:rsid w:val="00AF64C4"/>
    <w:rsid w:val="00B02347"/>
    <w:rsid w:val="00B20412"/>
    <w:rsid w:val="00C86EDB"/>
    <w:rsid w:val="00D64733"/>
    <w:rsid w:val="00DB215F"/>
    <w:rsid w:val="00E875ED"/>
    <w:rsid w:val="00EA3B10"/>
    <w:rsid w:val="00EC25D2"/>
    <w:rsid w:val="00F02A3C"/>
    <w:rsid w:val="00F34E50"/>
    <w:rsid w:val="00F4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56D23-A1A7-4540-8267-F857495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EC3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03EC3"/>
    <w:rPr>
      <w:rFonts w:ascii="Times New Roman" w:eastAsia="Batang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0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6A783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2">
    <w:name w:val="Light Grid Accent 2"/>
    <w:basedOn w:val="a1"/>
    <w:uiPriority w:val="62"/>
    <w:rsid w:val="006A783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6">
    <w:name w:val="Light Grid Accent 6"/>
    <w:basedOn w:val="a1"/>
    <w:uiPriority w:val="62"/>
    <w:rsid w:val="006A783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4">
    <w:name w:val="Light Grid Accent 4"/>
    <w:basedOn w:val="a1"/>
    <w:uiPriority w:val="62"/>
    <w:rsid w:val="006A783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a6">
    <w:name w:val="List Paragraph"/>
    <w:basedOn w:val="a"/>
    <w:uiPriority w:val="34"/>
    <w:qFormat/>
    <w:rsid w:val="00DB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2020-11-03T09:49:00Z</dcterms:created>
  <dcterms:modified xsi:type="dcterms:W3CDTF">2022-09-02T17:43:00Z</dcterms:modified>
</cp:coreProperties>
</file>